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F4E" w:rsidRPr="00CD0E23" w:rsidRDefault="00EF6A36" w:rsidP="00CD0E23">
      <w:pPr>
        <w:spacing w:after="0"/>
        <w:jc w:val="center"/>
        <w:rPr>
          <w:b/>
          <w:sz w:val="28"/>
          <w:szCs w:val="28"/>
        </w:rPr>
      </w:pPr>
      <w:r w:rsidRPr="00CD0E23">
        <w:rPr>
          <w:b/>
          <w:sz w:val="28"/>
          <w:szCs w:val="28"/>
        </w:rPr>
        <w:t xml:space="preserve">Buyer </w:t>
      </w:r>
      <w:r w:rsidR="00CD54FC" w:rsidRPr="00CD0E23">
        <w:rPr>
          <w:b/>
          <w:sz w:val="28"/>
          <w:szCs w:val="28"/>
        </w:rPr>
        <w:t xml:space="preserve">and </w:t>
      </w:r>
      <w:r w:rsidR="00AB1706" w:rsidRPr="00CD0E23">
        <w:rPr>
          <w:b/>
          <w:sz w:val="28"/>
          <w:szCs w:val="28"/>
        </w:rPr>
        <w:t xml:space="preserve">Seller </w:t>
      </w:r>
      <w:r w:rsidR="000B068D" w:rsidRPr="00CD0E23">
        <w:rPr>
          <w:b/>
          <w:sz w:val="28"/>
          <w:szCs w:val="28"/>
        </w:rPr>
        <w:t xml:space="preserve">Terms </w:t>
      </w:r>
      <w:r w:rsidR="00CD54FC" w:rsidRPr="00CD0E23">
        <w:rPr>
          <w:b/>
          <w:sz w:val="28"/>
          <w:szCs w:val="28"/>
        </w:rPr>
        <w:t xml:space="preserve">&amp; </w:t>
      </w:r>
      <w:r w:rsidR="000B068D" w:rsidRPr="00CD0E23">
        <w:rPr>
          <w:b/>
          <w:sz w:val="28"/>
          <w:szCs w:val="28"/>
        </w:rPr>
        <w:t>Conditions</w:t>
      </w:r>
    </w:p>
    <w:p w:rsidR="00057DC3" w:rsidRPr="00CD0E23" w:rsidRDefault="00D15301" w:rsidP="00D15301">
      <w:pPr>
        <w:spacing w:after="0" w:line="240" w:lineRule="auto"/>
        <w:jc w:val="center"/>
        <w:rPr>
          <w:b/>
          <w:sz w:val="28"/>
          <w:szCs w:val="28"/>
        </w:rPr>
      </w:pPr>
      <w:r w:rsidRPr="00CD0E23">
        <w:rPr>
          <w:b/>
          <w:sz w:val="28"/>
          <w:szCs w:val="28"/>
        </w:rPr>
        <w:t>GOLD STAR STANDARDS</w:t>
      </w:r>
    </w:p>
    <w:p w:rsidR="00D15301" w:rsidRPr="00CD0E23" w:rsidRDefault="00D15301" w:rsidP="00057DC3">
      <w:pPr>
        <w:spacing w:after="0" w:line="240" w:lineRule="auto"/>
      </w:pPr>
    </w:p>
    <w:p w:rsidR="003B3691" w:rsidRPr="00CD0E23" w:rsidRDefault="003B3691" w:rsidP="00057DC3">
      <w:pPr>
        <w:spacing w:after="0" w:line="240" w:lineRule="auto"/>
      </w:pPr>
      <w:r w:rsidRPr="00CD0E23">
        <w:t xml:space="preserve">To ensure </w:t>
      </w:r>
      <w:r w:rsidR="00D15301" w:rsidRPr="00CD0E23">
        <w:t>each</w:t>
      </w:r>
      <w:r w:rsidRPr="00CD0E23">
        <w:t xml:space="preserve"> valued </w:t>
      </w:r>
      <w:r w:rsidR="00E3618D" w:rsidRPr="00CD0E23">
        <w:t>C</w:t>
      </w:r>
      <w:r w:rsidRPr="00CD0E23">
        <w:t xml:space="preserve">ustomer experiences the same “Gold Star” quality First State Manufacturing </w:t>
      </w:r>
      <w:r w:rsidR="00EF6A36" w:rsidRPr="00CD0E23">
        <w:t xml:space="preserve">(FSM) </w:t>
      </w:r>
      <w:r w:rsidRPr="00CD0E23">
        <w:t xml:space="preserve">is known for: </w:t>
      </w:r>
    </w:p>
    <w:p w:rsidR="00D15301" w:rsidRPr="00CD0E23" w:rsidRDefault="00D15301" w:rsidP="00057DC3">
      <w:pPr>
        <w:spacing w:after="0" w:line="240" w:lineRule="auto"/>
      </w:pPr>
    </w:p>
    <w:p w:rsidR="00A75FC4" w:rsidRPr="00CD0E23" w:rsidRDefault="00A75FC4" w:rsidP="00A75FC4">
      <w:pPr>
        <w:spacing w:after="0" w:line="240" w:lineRule="auto"/>
      </w:pPr>
      <w:r w:rsidRPr="00CD0E23">
        <w:rPr>
          <w:b/>
        </w:rPr>
        <w:t xml:space="preserve">Purchase Orders:  </w:t>
      </w:r>
      <w:r w:rsidRPr="00CD0E23">
        <w:t xml:space="preserve">Acceptance of Orders are limited to the Terms &amp; Conditions contained here. Acceptance of Purchase Order must be received by the Customer within the time period specified on the Purchase Order. If no time period is specified, the acceptance must be received within 10 days. </w:t>
      </w:r>
    </w:p>
    <w:p w:rsidR="00A75FC4" w:rsidRPr="00CD0E23" w:rsidRDefault="00A75FC4" w:rsidP="00057DC3">
      <w:pPr>
        <w:spacing w:after="0" w:line="240" w:lineRule="auto"/>
      </w:pPr>
    </w:p>
    <w:p w:rsidR="00EF6A36" w:rsidRPr="00CD0E23" w:rsidRDefault="00EF6A36" w:rsidP="001657A7">
      <w:pPr>
        <w:spacing w:after="0" w:line="240" w:lineRule="auto"/>
        <w:rPr>
          <w:rFonts w:eastAsia="Times New Roman"/>
        </w:rPr>
      </w:pPr>
      <w:r w:rsidRPr="00CD0E23">
        <w:rPr>
          <w:rFonts w:eastAsia="Times New Roman"/>
          <w:b/>
        </w:rPr>
        <w:t>Pricing</w:t>
      </w:r>
      <w:r w:rsidRPr="00CD0E23">
        <w:rPr>
          <w:rFonts w:eastAsia="Times New Roman"/>
        </w:rPr>
        <w:t xml:space="preserve">:  All orders for goods are subject to minimum order quantities, as determined from FSM from time to time. While FSM remains committed to cost containment, market conditions can and do fluctuate and as such, prices are subject to change without notice.  If there are cost increases between the time of order confirmation and shipment, FSM reserves the right to adjust the sell price accordingly with notice to the </w:t>
      </w:r>
      <w:r w:rsidR="002E57F9" w:rsidRPr="00CD0E23">
        <w:rPr>
          <w:rFonts w:eastAsia="Times New Roman"/>
        </w:rPr>
        <w:t>C</w:t>
      </w:r>
      <w:r w:rsidRPr="00CD0E23">
        <w:rPr>
          <w:rFonts w:eastAsia="Times New Roman"/>
        </w:rPr>
        <w:t xml:space="preserve">ustomer, who can then either cancel the </w:t>
      </w:r>
      <w:r w:rsidR="002E57F9" w:rsidRPr="00CD0E23">
        <w:rPr>
          <w:rFonts w:eastAsia="Times New Roman"/>
        </w:rPr>
        <w:t>O</w:t>
      </w:r>
      <w:r w:rsidRPr="00CD0E23">
        <w:rPr>
          <w:rFonts w:eastAsia="Times New Roman"/>
        </w:rPr>
        <w:t xml:space="preserve">rder without further obligation or accept the price increase. </w:t>
      </w:r>
    </w:p>
    <w:p w:rsidR="002E57F9" w:rsidRPr="00CD0E23" w:rsidRDefault="002E57F9" w:rsidP="001657A7">
      <w:pPr>
        <w:spacing w:after="0" w:line="240" w:lineRule="auto"/>
        <w:rPr>
          <w:rFonts w:eastAsia="Times New Roman"/>
        </w:rPr>
      </w:pPr>
    </w:p>
    <w:p w:rsidR="00EF6A36" w:rsidRPr="00CD0E23" w:rsidRDefault="00EF6A36" w:rsidP="00BD2FBD">
      <w:r w:rsidRPr="00CD0E23">
        <w:rPr>
          <w:rFonts w:eastAsia="Times New Roman"/>
          <w:b/>
        </w:rPr>
        <w:t xml:space="preserve">Payment: </w:t>
      </w:r>
      <w:r w:rsidR="000D7723" w:rsidRPr="00CD0E23">
        <w:rPr>
          <w:rFonts w:eastAsia="Times New Roman"/>
        </w:rPr>
        <w:t xml:space="preserve">Payment is made in U.S. dollars and measured from date of shipment. </w:t>
      </w:r>
      <w:r w:rsidR="00BD2FBD" w:rsidRPr="00CD0E23">
        <w:t xml:space="preserve">A finance charge will be determined by applying a monthly rate of 1.5% (18% corresponding ANNUAL PERCENTAGE RATE) to any balance over 30 days old.  </w:t>
      </w:r>
      <w:r w:rsidR="000D7723" w:rsidRPr="00CD0E23">
        <w:rPr>
          <w:rFonts w:eastAsia="Times New Roman"/>
        </w:rPr>
        <w:t xml:space="preserve">Unless prepaid, all </w:t>
      </w:r>
      <w:r w:rsidR="002E57F9" w:rsidRPr="00CD0E23">
        <w:rPr>
          <w:rFonts w:eastAsia="Times New Roman"/>
        </w:rPr>
        <w:t>O</w:t>
      </w:r>
      <w:r w:rsidR="000D7723" w:rsidRPr="00CD0E23">
        <w:rPr>
          <w:rFonts w:eastAsia="Times New Roman"/>
        </w:rPr>
        <w:t xml:space="preserve">rders are subject to credit approval by FSM.  </w:t>
      </w:r>
    </w:p>
    <w:p w:rsidR="0067627C" w:rsidRPr="00CD0E23" w:rsidRDefault="0067627C" w:rsidP="001657A7">
      <w:pPr>
        <w:spacing w:after="0" w:line="240" w:lineRule="auto"/>
        <w:rPr>
          <w:rFonts w:eastAsia="Times New Roman"/>
        </w:rPr>
      </w:pPr>
      <w:r w:rsidRPr="00CD0E23">
        <w:rPr>
          <w:rFonts w:eastAsia="Times New Roman"/>
          <w:b/>
        </w:rPr>
        <w:t xml:space="preserve">Warranties: </w:t>
      </w:r>
      <w:r w:rsidRPr="00CD0E23">
        <w:rPr>
          <w:rFonts w:eastAsia="Times New Roman"/>
        </w:rPr>
        <w:t>FSM warrants that the goods and services subject to any Purchase Order will conform to all applicable specifications and samples furnished or accepted by the Customer</w:t>
      </w:r>
      <w:r w:rsidR="00A75FC4" w:rsidRPr="00CD0E23">
        <w:rPr>
          <w:rFonts w:eastAsia="Times New Roman"/>
        </w:rPr>
        <w:t xml:space="preserve">, and </w:t>
      </w:r>
      <w:r w:rsidRPr="00CD0E23">
        <w:rPr>
          <w:rFonts w:eastAsia="Times New Roman"/>
        </w:rPr>
        <w:t xml:space="preserve">will </w:t>
      </w:r>
      <w:r w:rsidR="00A75FC4" w:rsidRPr="00CD0E23">
        <w:rPr>
          <w:rFonts w:eastAsia="Times New Roman"/>
        </w:rPr>
        <w:t xml:space="preserve">represent </w:t>
      </w:r>
      <w:r w:rsidRPr="00CD0E23">
        <w:rPr>
          <w:rFonts w:eastAsia="Times New Roman"/>
        </w:rPr>
        <w:t>first class workmanship and materials. FSM commits to comply with all applicable federal, state, and local laws, rules, regulation</w:t>
      </w:r>
      <w:r w:rsidR="00A75FC4" w:rsidRPr="00CD0E23">
        <w:rPr>
          <w:rFonts w:eastAsia="Times New Roman"/>
        </w:rPr>
        <w:t xml:space="preserve">s </w:t>
      </w:r>
      <w:r w:rsidRPr="00CD0E23">
        <w:rPr>
          <w:rFonts w:eastAsia="Times New Roman"/>
        </w:rPr>
        <w:t>and orders</w:t>
      </w:r>
      <w:r w:rsidR="00A75FC4" w:rsidRPr="00CD0E23">
        <w:rPr>
          <w:rFonts w:eastAsia="Times New Roman"/>
        </w:rPr>
        <w:t xml:space="preserve"> </w:t>
      </w:r>
      <w:r w:rsidRPr="00CD0E23">
        <w:rPr>
          <w:rFonts w:eastAsia="Times New Roman"/>
        </w:rPr>
        <w:t xml:space="preserve">which directly or indirectly regulate or affect the manufacture and/or sale of any good or service. </w:t>
      </w:r>
    </w:p>
    <w:p w:rsidR="0067627C" w:rsidRPr="00CD0E23" w:rsidRDefault="0067627C" w:rsidP="001657A7">
      <w:pPr>
        <w:spacing w:after="0" w:line="240" w:lineRule="auto"/>
        <w:rPr>
          <w:rFonts w:eastAsia="Times New Roman"/>
          <w:b/>
        </w:rPr>
      </w:pPr>
    </w:p>
    <w:p w:rsidR="002D568F" w:rsidRPr="00CD0E23" w:rsidRDefault="00E85EE6" w:rsidP="002D568F">
      <w:pPr>
        <w:rPr>
          <w:rFonts w:eastAsia="Times New Roman"/>
        </w:rPr>
      </w:pPr>
      <w:r w:rsidRPr="00CD0E23">
        <w:rPr>
          <w:b/>
        </w:rPr>
        <w:t xml:space="preserve">Return Material Authorization:  </w:t>
      </w:r>
      <w:r w:rsidR="002D568F" w:rsidRPr="00CD0E23">
        <w:rPr>
          <w:rFonts w:eastAsia="Times New Roman"/>
        </w:rPr>
        <w:t xml:space="preserve">While First State Manufacturing strives for perfection and every Customer’s 100 percent satisfaction, on the rare occasion a part needs to be returned due to quality defect, returns are evaluated and approved within 7 days of Customer receipt. </w:t>
      </w:r>
    </w:p>
    <w:p w:rsidR="002D568F" w:rsidRPr="00CD0E23" w:rsidRDefault="00E85EE6" w:rsidP="002D568F">
      <w:pPr>
        <w:rPr>
          <w:rFonts w:eastAsia="Times New Roman"/>
        </w:rPr>
      </w:pPr>
      <w:r w:rsidRPr="00CD0E23">
        <w:t xml:space="preserve">Customers will inspect items, referenced by invoice, within 7 days of delivery, and all claims for any alleged shortage, damage, defect or failure of items invoiced to meet any specification, Term &amp; Condition agreed upon with FSM and based on usage of </w:t>
      </w:r>
      <w:r w:rsidR="002D568F" w:rsidRPr="00CD0E23">
        <w:t xml:space="preserve">calibrated instruments </w:t>
      </w:r>
      <w:r w:rsidRPr="00CD0E23">
        <w:t>must be received in writing with accompanying photo(s) clearly showing non-conformance, accompanied with clear description of way(s) part does not meet agreed upon standard</w:t>
      </w:r>
      <w:r w:rsidR="002D568F" w:rsidRPr="00CD0E23">
        <w:t xml:space="preserve">, after which </w:t>
      </w:r>
      <w:r w:rsidR="002D568F" w:rsidRPr="00CD0E23">
        <w:rPr>
          <w:rFonts w:eastAsia="Times New Roman"/>
        </w:rPr>
        <w:t xml:space="preserve">a Return Material Authorization number will be assigned by an FSM Quality associate. </w:t>
      </w:r>
    </w:p>
    <w:p w:rsidR="000D7723" w:rsidRPr="00CD0E23" w:rsidRDefault="000D7723" w:rsidP="001657A7">
      <w:pPr>
        <w:spacing w:after="0" w:line="240" w:lineRule="auto"/>
        <w:rPr>
          <w:rFonts w:eastAsia="Times New Roman"/>
        </w:rPr>
      </w:pPr>
      <w:r w:rsidRPr="00CD0E23">
        <w:rPr>
          <w:rFonts w:eastAsia="Times New Roman"/>
          <w:b/>
        </w:rPr>
        <w:t xml:space="preserve">Delays: </w:t>
      </w:r>
      <w:r w:rsidRPr="00CD0E23">
        <w:rPr>
          <w:rFonts w:eastAsia="Times New Roman"/>
        </w:rPr>
        <w:t>FSM</w:t>
      </w:r>
      <w:r w:rsidRPr="00CD0E23">
        <w:rPr>
          <w:rFonts w:eastAsia="Times New Roman"/>
          <w:b/>
        </w:rPr>
        <w:t xml:space="preserve"> </w:t>
      </w:r>
      <w:r w:rsidRPr="00CD0E23">
        <w:rPr>
          <w:rFonts w:eastAsia="Times New Roman"/>
        </w:rPr>
        <w:t xml:space="preserve">remains committed to filling all </w:t>
      </w:r>
      <w:r w:rsidR="00A75FC4" w:rsidRPr="00CD0E23">
        <w:rPr>
          <w:rFonts w:eastAsia="Times New Roman"/>
        </w:rPr>
        <w:t>O</w:t>
      </w:r>
      <w:r w:rsidRPr="00CD0E23">
        <w:rPr>
          <w:rFonts w:eastAsia="Times New Roman"/>
        </w:rPr>
        <w:t>rders within estimated ship date, but cannot be responsible for delays resulting from circumstances beyond its control or held liable for any d</w:t>
      </w:r>
      <w:r w:rsidR="00A75FC4" w:rsidRPr="00CD0E23">
        <w:rPr>
          <w:rFonts w:eastAsia="Times New Roman"/>
        </w:rPr>
        <w:t>a</w:t>
      </w:r>
      <w:r w:rsidRPr="00CD0E23">
        <w:rPr>
          <w:rFonts w:eastAsia="Times New Roman"/>
        </w:rPr>
        <w:t xml:space="preserve">mages or losses resulting from such delays, and such </w:t>
      </w:r>
      <w:r w:rsidR="00A75FC4" w:rsidRPr="00CD0E23">
        <w:rPr>
          <w:rFonts w:eastAsia="Times New Roman"/>
        </w:rPr>
        <w:t>O</w:t>
      </w:r>
      <w:r w:rsidRPr="00CD0E23">
        <w:rPr>
          <w:rFonts w:eastAsia="Times New Roman"/>
        </w:rPr>
        <w:t xml:space="preserve">rders cannot be subject to cancellation. </w:t>
      </w:r>
    </w:p>
    <w:p w:rsidR="000D7723" w:rsidRPr="00CD0E23" w:rsidRDefault="000D7723" w:rsidP="001657A7">
      <w:pPr>
        <w:spacing w:after="0" w:line="240" w:lineRule="auto"/>
        <w:rPr>
          <w:rFonts w:eastAsia="Times New Roman"/>
        </w:rPr>
      </w:pPr>
    </w:p>
    <w:p w:rsidR="000D7723" w:rsidRPr="00CD0E23" w:rsidRDefault="000D7723" w:rsidP="001657A7">
      <w:pPr>
        <w:spacing w:after="0" w:line="240" w:lineRule="auto"/>
        <w:rPr>
          <w:rFonts w:eastAsia="Times New Roman"/>
        </w:rPr>
      </w:pPr>
      <w:r w:rsidRPr="00CD0E23">
        <w:rPr>
          <w:rFonts w:eastAsia="Times New Roman"/>
          <w:b/>
        </w:rPr>
        <w:t>Force Majeure</w:t>
      </w:r>
      <w:r w:rsidRPr="00CD0E23">
        <w:rPr>
          <w:rFonts w:eastAsia="Times New Roman"/>
        </w:rPr>
        <w:t xml:space="preserve">:  FSM cannot be liable in the failure of performance if caused by acts of </w:t>
      </w:r>
      <w:r w:rsidR="00E50DFE" w:rsidRPr="00CD0E23">
        <w:rPr>
          <w:rFonts w:eastAsia="Times New Roman"/>
        </w:rPr>
        <w:t xml:space="preserve">God or circumstances beyond its control, such as inability to obtain materials, fuel or power from normal sources, fires, floods, acts or omissions of the Customer, priorities required for the benefit of any </w:t>
      </w:r>
      <w:r w:rsidR="00EF4561" w:rsidRPr="00CD0E23">
        <w:rPr>
          <w:rFonts w:eastAsia="Times New Roman"/>
        </w:rPr>
        <w:t xml:space="preserve">Government </w:t>
      </w:r>
      <w:r w:rsidR="00E50DFE" w:rsidRPr="00CD0E23">
        <w:rPr>
          <w:rFonts w:eastAsia="Times New Roman"/>
        </w:rPr>
        <w:t xml:space="preserve">or any cause similar, beyond </w:t>
      </w:r>
      <w:r w:rsidR="00A75FC4" w:rsidRPr="00CD0E23">
        <w:rPr>
          <w:rFonts w:eastAsia="Times New Roman"/>
        </w:rPr>
        <w:t xml:space="preserve">FSM’s </w:t>
      </w:r>
      <w:r w:rsidR="00E50DFE" w:rsidRPr="00CD0E23">
        <w:rPr>
          <w:rFonts w:eastAsia="Times New Roman"/>
        </w:rPr>
        <w:t xml:space="preserve">reasonable control. </w:t>
      </w:r>
    </w:p>
    <w:p w:rsidR="00E50DFE" w:rsidRPr="00CD0E23" w:rsidRDefault="00E50DFE" w:rsidP="001657A7">
      <w:pPr>
        <w:spacing w:after="0" w:line="240" w:lineRule="auto"/>
        <w:rPr>
          <w:rFonts w:eastAsia="Times New Roman"/>
        </w:rPr>
      </w:pPr>
    </w:p>
    <w:p w:rsidR="00E50DFE" w:rsidRPr="00CD0E23" w:rsidRDefault="00E50DFE" w:rsidP="001657A7">
      <w:pPr>
        <w:spacing w:after="0" w:line="240" w:lineRule="auto"/>
        <w:rPr>
          <w:rFonts w:eastAsia="Times New Roman"/>
        </w:rPr>
      </w:pPr>
      <w:r w:rsidRPr="00CD0E23">
        <w:rPr>
          <w:rFonts w:eastAsia="Times New Roman"/>
          <w:b/>
        </w:rPr>
        <w:t>Cancellation of Order</w:t>
      </w:r>
      <w:r w:rsidRPr="00CD0E23">
        <w:rPr>
          <w:rFonts w:eastAsia="Times New Roman"/>
        </w:rPr>
        <w:t>:  The Customer</w:t>
      </w:r>
      <w:r w:rsidRPr="00CD0E23">
        <w:rPr>
          <w:rFonts w:eastAsia="Times New Roman"/>
          <w:b/>
        </w:rPr>
        <w:t xml:space="preserve"> </w:t>
      </w:r>
      <w:r w:rsidRPr="00CD0E23">
        <w:rPr>
          <w:rFonts w:eastAsia="Times New Roman"/>
        </w:rPr>
        <w:t xml:space="preserve">may not cancel the </w:t>
      </w:r>
      <w:r w:rsidR="00A75FC4" w:rsidRPr="00CD0E23">
        <w:rPr>
          <w:rFonts w:eastAsia="Times New Roman"/>
        </w:rPr>
        <w:t>O</w:t>
      </w:r>
      <w:r w:rsidRPr="00CD0E23">
        <w:rPr>
          <w:rFonts w:eastAsia="Times New Roman"/>
        </w:rPr>
        <w:t xml:space="preserve">rder without </w:t>
      </w:r>
      <w:r w:rsidR="00A75FC4" w:rsidRPr="00CD0E23">
        <w:rPr>
          <w:rFonts w:eastAsia="Times New Roman"/>
        </w:rPr>
        <w:t xml:space="preserve">FSM’s </w:t>
      </w:r>
      <w:r w:rsidRPr="00CD0E23">
        <w:rPr>
          <w:rFonts w:eastAsia="Times New Roman"/>
        </w:rPr>
        <w:t xml:space="preserve">written consent.  If FSM agrees to such cancellation, reasonable charges computed by FSM </w:t>
      </w:r>
      <w:r w:rsidR="00A75FC4" w:rsidRPr="00CD0E23">
        <w:rPr>
          <w:rFonts w:eastAsia="Times New Roman"/>
        </w:rPr>
        <w:t xml:space="preserve">will </w:t>
      </w:r>
      <w:r w:rsidRPr="00CD0E23">
        <w:rPr>
          <w:rFonts w:eastAsia="Times New Roman"/>
        </w:rPr>
        <w:t xml:space="preserve">be assessed. </w:t>
      </w:r>
    </w:p>
    <w:p w:rsidR="008F3E3C" w:rsidRPr="00CD0E23" w:rsidRDefault="008F3E3C" w:rsidP="001657A7">
      <w:pPr>
        <w:spacing w:after="0" w:line="240" w:lineRule="auto"/>
        <w:rPr>
          <w:rFonts w:eastAsia="Times New Roman"/>
        </w:rPr>
      </w:pPr>
    </w:p>
    <w:p w:rsidR="008F3E3C" w:rsidRPr="00CD0E23" w:rsidRDefault="008F3E3C" w:rsidP="001657A7">
      <w:pPr>
        <w:spacing w:after="0" w:line="240" w:lineRule="auto"/>
        <w:rPr>
          <w:rFonts w:eastAsia="Times New Roman"/>
        </w:rPr>
      </w:pPr>
      <w:r w:rsidRPr="00CD0E23">
        <w:rPr>
          <w:rFonts w:eastAsia="Times New Roman"/>
          <w:b/>
        </w:rPr>
        <w:t>Arbitration</w:t>
      </w:r>
      <w:r w:rsidRPr="00CD0E23">
        <w:rPr>
          <w:rFonts w:eastAsia="Times New Roman"/>
        </w:rPr>
        <w:t xml:space="preserve">: </w:t>
      </w:r>
      <w:r w:rsidR="00A75FC4" w:rsidRPr="00CD0E23">
        <w:rPr>
          <w:rFonts w:eastAsia="Times New Roman"/>
        </w:rPr>
        <w:t>I</w:t>
      </w:r>
      <w:r w:rsidRPr="00CD0E23">
        <w:rPr>
          <w:rFonts w:eastAsia="Times New Roman"/>
        </w:rPr>
        <w:t xml:space="preserve">f any dispute or claim arising in connection to any </w:t>
      </w:r>
      <w:r w:rsidR="00A75FC4" w:rsidRPr="00CD0E23">
        <w:rPr>
          <w:rFonts w:eastAsia="Times New Roman"/>
        </w:rPr>
        <w:t>O</w:t>
      </w:r>
      <w:r w:rsidRPr="00CD0E23">
        <w:rPr>
          <w:rFonts w:eastAsia="Times New Roman"/>
        </w:rPr>
        <w:t xml:space="preserve">rder cannot be resolved peacefully and </w:t>
      </w:r>
      <w:r w:rsidR="00A75FC4" w:rsidRPr="00CD0E23">
        <w:rPr>
          <w:rFonts w:eastAsia="Times New Roman"/>
        </w:rPr>
        <w:t xml:space="preserve">of </w:t>
      </w:r>
      <w:r w:rsidRPr="00CD0E23">
        <w:rPr>
          <w:rFonts w:eastAsia="Times New Roman"/>
        </w:rPr>
        <w:t>mutual</w:t>
      </w:r>
      <w:r w:rsidR="00A75FC4" w:rsidRPr="00CD0E23">
        <w:rPr>
          <w:rFonts w:eastAsia="Times New Roman"/>
        </w:rPr>
        <w:t xml:space="preserve"> </w:t>
      </w:r>
      <w:r w:rsidRPr="00CD0E23">
        <w:rPr>
          <w:rFonts w:eastAsia="Times New Roman"/>
        </w:rPr>
        <w:t>benefi</w:t>
      </w:r>
      <w:r w:rsidR="00A75FC4" w:rsidRPr="00CD0E23">
        <w:rPr>
          <w:rFonts w:eastAsia="Times New Roman"/>
        </w:rPr>
        <w:t xml:space="preserve">t </w:t>
      </w:r>
      <w:r w:rsidRPr="00CD0E23">
        <w:rPr>
          <w:rFonts w:eastAsia="Times New Roman"/>
        </w:rPr>
        <w:t xml:space="preserve">to all parties, all disputes or claims shall be settled by arbitration in accordance with the ICC Rules of Arbitration </w:t>
      </w:r>
      <w:r w:rsidR="00A75FC4" w:rsidRPr="00CD0E23">
        <w:rPr>
          <w:rFonts w:eastAsia="Times New Roman"/>
        </w:rPr>
        <w:t xml:space="preserve">that are </w:t>
      </w:r>
      <w:r w:rsidRPr="00CD0E23">
        <w:rPr>
          <w:rFonts w:eastAsia="Times New Roman"/>
        </w:rPr>
        <w:t xml:space="preserve">in effect at the time of the arbitration.  </w:t>
      </w:r>
    </w:p>
    <w:p w:rsidR="00E50DFE" w:rsidRPr="00CD0E23" w:rsidRDefault="00E50DFE" w:rsidP="001657A7">
      <w:pPr>
        <w:spacing w:after="0" w:line="240" w:lineRule="auto"/>
        <w:rPr>
          <w:rFonts w:eastAsia="Times New Roman"/>
          <w:b/>
        </w:rPr>
      </w:pPr>
    </w:p>
    <w:p w:rsidR="00220382" w:rsidRPr="00CD0E23" w:rsidRDefault="00220382" w:rsidP="001657A7">
      <w:pPr>
        <w:spacing w:after="0" w:line="240" w:lineRule="auto"/>
        <w:rPr>
          <w:rFonts w:eastAsia="Times New Roman"/>
        </w:rPr>
      </w:pPr>
      <w:r w:rsidRPr="00CD0E23">
        <w:rPr>
          <w:rFonts w:eastAsia="Times New Roman"/>
          <w:b/>
        </w:rPr>
        <w:t xml:space="preserve">Anti-Kickback Procedures:  </w:t>
      </w:r>
      <w:r w:rsidRPr="00CD0E23">
        <w:rPr>
          <w:rFonts w:eastAsia="Times New Roman"/>
        </w:rPr>
        <w:t xml:space="preserve">Federal Acquisition Regulation Clause 52.203-7 is incorporated herein and by reference. </w:t>
      </w:r>
    </w:p>
    <w:p w:rsidR="00CD0E23" w:rsidRDefault="00CD0E23" w:rsidP="00EF4561">
      <w:pPr>
        <w:spacing w:after="0" w:line="240" w:lineRule="auto"/>
        <w:rPr>
          <w:rFonts w:eastAsia="Times New Roman"/>
          <w:b/>
        </w:rPr>
      </w:pPr>
    </w:p>
    <w:p w:rsidR="006A36C8" w:rsidRPr="006A36C8" w:rsidRDefault="005B49BA" w:rsidP="00EF4561">
      <w:pPr>
        <w:spacing w:after="0" w:line="240" w:lineRule="auto"/>
      </w:pPr>
      <w:bookmarkStart w:id="0" w:name="_GoBack"/>
      <w:bookmarkEnd w:id="0"/>
      <w:r w:rsidRPr="00CD0E23">
        <w:rPr>
          <w:rFonts w:eastAsia="Times New Roman"/>
          <w:b/>
        </w:rPr>
        <w:t xml:space="preserve">Confidentiality:  </w:t>
      </w:r>
      <w:r w:rsidR="00AB1706" w:rsidRPr="00CD0E23">
        <w:rPr>
          <w:rFonts w:eastAsia="Times New Roman"/>
        </w:rPr>
        <w:t xml:space="preserve">Unless otherwise agreed in writing by FSM, the </w:t>
      </w:r>
      <w:r w:rsidR="00A75FC4" w:rsidRPr="00CD0E23">
        <w:rPr>
          <w:rFonts w:eastAsia="Times New Roman"/>
        </w:rPr>
        <w:t>C</w:t>
      </w:r>
      <w:r w:rsidR="00AB1706" w:rsidRPr="00CD0E23">
        <w:rPr>
          <w:rFonts w:eastAsia="Times New Roman"/>
        </w:rPr>
        <w:t xml:space="preserve">ustomer will not disclose the pricing or terms of the </w:t>
      </w:r>
      <w:r w:rsidR="00A75FC4" w:rsidRPr="00CD0E23">
        <w:rPr>
          <w:rFonts w:eastAsia="Times New Roman"/>
        </w:rPr>
        <w:t>O</w:t>
      </w:r>
      <w:r w:rsidR="00AB1706" w:rsidRPr="00CD0E23">
        <w:rPr>
          <w:rFonts w:eastAsia="Times New Roman"/>
        </w:rPr>
        <w:t>rder to any third party.</w:t>
      </w:r>
      <w:r w:rsidR="00AB1706">
        <w:rPr>
          <w:rFonts w:eastAsia="Times New Roman"/>
        </w:rPr>
        <w:t xml:space="preserve"> </w:t>
      </w:r>
    </w:p>
    <w:sectPr w:rsidR="006A36C8" w:rsidRPr="006A36C8" w:rsidSect="00EF45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47B" w:rsidRDefault="0091347B" w:rsidP="00EF4561">
      <w:pPr>
        <w:spacing w:after="0" w:line="240" w:lineRule="auto"/>
      </w:pPr>
      <w:r>
        <w:separator/>
      </w:r>
    </w:p>
  </w:endnote>
  <w:endnote w:type="continuationSeparator" w:id="0">
    <w:p w:rsidR="0091347B" w:rsidRDefault="0091347B" w:rsidP="00EF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47B" w:rsidRDefault="0091347B" w:rsidP="00EF4561">
      <w:pPr>
        <w:spacing w:after="0" w:line="240" w:lineRule="auto"/>
      </w:pPr>
      <w:r>
        <w:separator/>
      </w:r>
    </w:p>
  </w:footnote>
  <w:footnote w:type="continuationSeparator" w:id="0">
    <w:p w:rsidR="0091347B" w:rsidRDefault="0091347B" w:rsidP="00EF4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33961"/>
    <w:multiLevelType w:val="hybridMultilevel"/>
    <w:tmpl w:val="6F5468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E063A4"/>
    <w:multiLevelType w:val="hybridMultilevel"/>
    <w:tmpl w:val="11DA3266"/>
    <w:lvl w:ilvl="0" w:tplc="24BE139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D6962"/>
    <w:multiLevelType w:val="hybridMultilevel"/>
    <w:tmpl w:val="1316A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8D"/>
    <w:rsid w:val="00057DC3"/>
    <w:rsid w:val="000B068D"/>
    <w:rsid w:val="000D7723"/>
    <w:rsid w:val="000F43DE"/>
    <w:rsid w:val="000F7F49"/>
    <w:rsid w:val="001657A7"/>
    <w:rsid w:val="001E3F4E"/>
    <w:rsid w:val="00220382"/>
    <w:rsid w:val="00262930"/>
    <w:rsid w:val="002D568F"/>
    <w:rsid w:val="002E48D5"/>
    <w:rsid w:val="002E57F9"/>
    <w:rsid w:val="003012E1"/>
    <w:rsid w:val="003B3691"/>
    <w:rsid w:val="0048270D"/>
    <w:rsid w:val="005B49BA"/>
    <w:rsid w:val="005E246C"/>
    <w:rsid w:val="00643693"/>
    <w:rsid w:val="006614DD"/>
    <w:rsid w:val="0067627C"/>
    <w:rsid w:val="0069022A"/>
    <w:rsid w:val="006A36C8"/>
    <w:rsid w:val="00852F3E"/>
    <w:rsid w:val="008F3E3C"/>
    <w:rsid w:val="0091347B"/>
    <w:rsid w:val="00936A50"/>
    <w:rsid w:val="00A11BA0"/>
    <w:rsid w:val="00A75FC4"/>
    <w:rsid w:val="00AB1706"/>
    <w:rsid w:val="00AC14F4"/>
    <w:rsid w:val="00B63A79"/>
    <w:rsid w:val="00BB61E3"/>
    <w:rsid w:val="00BD2FBD"/>
    <w:rsid w:val="00BE53BB"/>
    <w:rsid w:val="00BF3E37"/>
    <w:rsid w:val="00C2303A"/>
    <w:rsid w:val="00CD0E23"/>
    <w:rsid w:val="00CD54FC"/>
    <w:rsid w:val="00D15301"/>
    <w:rsid w:val="00D76AA0"/>
    <w:rsid w:val="00D77546"/>
    <w:rsid w:val="00D84B10"/>
    <w:rsid w:val="00DA35DB"/>
    <w:rsid w:val="00E3618D"/>
    <w:rsid w:val="00E50DFE"/>
    <w:rsid w:val="00E85EE6"/>
    <w:rsid w:val="00EB663F"/>
    <w:rsid w:val="00EF4561"/>
    <w:rsid w:val="00EF6A36"/>
    <w:rsid w:val="00EF7A9D"/>
    <w:rsid w:val="00F16D21"/>
    <w:rsid w:val="00F7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3F07"/>
  <w15:chartTrackingRefBased/>
  <w15:docId w15:val="{A2F54210-5371-490D-93D5-A7AC020F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91"/>
    <w:pPr>
      <w:ind w:left="720"/>
      <w:contextualSpacing/>
    </w:pPr>
  </w:style>
  <w:style w:type="paragraph" w:styleId="Header">
    <w:name w:val="header"/>
    <w:basedOn w:val="Normal"/>
    <w:link w:val="HeaderChar"/>
    <w:uiPriority w:val="99"/>
    <w:unhideWhenUsed/>
    <w:rsid w:val="00EF4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61"/>
  </w:style>
  <w:style w:type="paragraph" w:styleId="Footer">
    <w:name w:val="footer"/>
    <w:basedOn w:val="Normal"/>
    <w:link w:val="FooterChar"/>
    <w:uiPriority w:val="99"/>
    <w:unhideWhenUsed/>
    <w:rsid w:val="00EF4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1660">
      <w:bodyDiv w:val="1"/>
      <w:marLeft w:val="0"/>
      <w:marRight w:val="0"/>
      <w:marTop w:val="0"/>
      <w:marBottom w:val="0"/>
      <w:divBdr>
        <w:top w:val="none" w:sz="0" w:space="0" w:color="auto"/>
        <w:left w:val="none" w:sz="0" w:space="0" w:color="auto"/>
        <w:bottom w:val="none" w:sz="0" w:space="0" w:color="auto"/>
        <w:right w:val="none" w:sz="0" w:space="0" w:color="auto"/>
      </w:divBdr>
    </w:div>
    <w:div w:id="373047560">
      <w:bodyDiv w:val="1"/>
      <w:marLeft w:val="0"/>
      <w:marRight w:val="0"/>
      <w:marTop w:val="0"/>
      <w:marBottom w:val="0"/>
      <w:divBdr>
        <w:top w:val="none" w:sz="0" w:space="0" w:color="auto"/>
        <w:left w:val="none" w:sz="0" w:space="0" w:color="auto"/>
        <w:bottom w:val="none" w:sz="0" w:space="0" w:color="auto"/>
        <w:right w:val="none" w:sz="0" w:space="0" w:color="auto"/>
      </w:divBdr>
    </w:div>
    <w:div w:id="889343267">
      <w:bodyDiv w:val="1"/>
      <w:marLeft w:val="0"/>
      <w:marRight w:val="0"/>
      <w:marTop w:val="0"/>
      <w:marBottom w:val="0"/>
      <w:divBdr>
        <w:top w:val="none" w:sz="0" w:space="0" w:color="auto"/>
        <w:left w:val="none" w:sz="0" w:space="0" w:color="auto"/>
        <w:bottom w:val="none" w:sz="0" w:space="0" w:color="auto"/>
        <w:right w:val="none" w:sz="0" w:space="0" w:color="auto"/>
      </w:divBdr>
    </w:div>
    <w:div w:id="19644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5D24-4D9F-4FCE-94A2-917FEFDF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Fazzini</dc:creator>
  <cp:keywords/>
  <dc:description/>
  <cp:lastModifiedBy>Sher Valenzuela</cp:lastModifiedBy>
  <cp:revision>3</cp:revision>
  <cp:lastPrinted>2023-01-03T19:13:00Z</cp:lastPrinted>
  <dcterms:created xsi:type="dcterms:W3CDTF">2025-02-08T17:55:00Z</dcterms:created>
  <dcterms:modified xsi:type="dcterms:W3CDTF">2025-02-08T18:13:00Z</dcterms:modified>
</cp:coreProperties>
</file>